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1F4E79"/>
          <w:sz w:val="32"/>
          <w:szCs w:val="32"/>
        </w:rPr>
        <w:t xml:space="preserve">[Full Article Title Here]</w:t>
      </w:r>
    </w:p>
    <w:p>
      <w:pPr>
        <w:spacing w:after="40"/>
        <w:jc w:val="center"/>
      </w:pPr>
      <w:r>
        <w:rPr>
          <w:i/>
          <w:iCs/>
          <w:color w:val="595959"/>
          <w:sz w:val="20"/>
          <w:szCs w:val="20"/>
        </w:rPr>
        <w:t xml:space="preserve">Running Title: [Short version, max 60 characters]</w:t>
      </w:r>
    </w:p>
    <w:p>
      <w:pPr>
        <w:spacing w:after="360"/>
        <w:jc w:val="center"/>
      </w:pPr>
      <w:r>
        <w:rPr>
          <w:i/>
          <w:iCs/>
          <w:color w:val="595959"/>
          <w:sz w:val="18"/>
          <w:szCs w:val="18"/>
        </w:rPr>
        <w:t xml:space="preserve">For blind review: remove all author names, affiliations, acknowledgments, and identifying funding statements from this file before submission.</w:t>
      </w:r>
    </w:p>
    <w:p>
      <w:pPr>
        <w:pStyle w:val="Heading2"/>
        <w:spacing w:after="120" w:before="260"/>
      </w:pPr>
      <w:r>
        <w:rPr>
          <w:b/>
          <w:bCs/>
          <w:color w:val="1F4E79"/>
          <w:sz w:val="22"/>
          <w:szCs w:val="22"/>
        </w:rPr>
        <w:t xml:space="preserve">Abstract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[150–300 words. State the problem, method, key findings, and significance. No citations in the abstract.]</w:t>
      </w:r>
    </w:p>
    <w:p>
      <w:pPr>
        <w:pStyle w:val="Heading2"/>
        <w:spacing w:after="120" w:before="260"/>
      </w:pPr>
      <w:r>
        <w:rPr>
          <w:b/>
          <w:bCs/>
          <w:color w:val="1F4E79"/>
          <w:sz w:val="22"/>
          <w:szCs w:val="22"/>
        </w:rPr>
        <w:t xml:space="preserve">Keywords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[5–8 keywords, separated by semicolons.]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4E79"/>
          <w:sz w:val="26"/>
          <w:szCs w:val="26"/>
        </w:rPr>
        <w:t xml:space="preserve">1. Introduction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[Motivation, problem statement, and contribution. State the research question(s) or hypothesis explicitly.]</w:t>
      </w:r>
    </w:p>
    <w:p>
      <w:pPr>
        <w:pStyle w:val="Heading1"/>
        <w:spacing w:after="160" w:before="320"/>
      </w:pPr>
      <w:r>
        <w:rPr>
          <w:b/>
          <w:bCs/>
          <w:color w:val="1F4E79"/>
          <w:sz w:val="26"/>
          <w:szCs w:val="26"/>
        </w:rPr>
        <w:t xml:space="preserve">2. Related Work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[Position the manuscript against existing literature. This section may be merged into the Introduction for Short Communications.]</w:t>
      </w:r>
    </w:p>
    <w:p>
      <w:pPr>
        <w:pStyle w:val="Heading1"/>
        <w:spacing w:after="160" w:before="320"/>
      </w:pPr>
      <w:r>
        <w:rPr>
          <w:b/>
          <w:bCs/>
          <w:color w:val="1F4E79"/>
          <w:sz w:val="26"/>
          <w:szCs w:val="26"/>
        </w:rPr>
        <w:t xml:space="preserve">3. Methods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[Sufficient detail for reproducibility: data sources, sample/population, instruments, model/system architecture, evaluation metrics, and statistical or analytical approach. State any deviations from a pre-registered protocol, if applicable.]</w:t>
      </w:r>
    </w:p>
    <w:p>
      <w:pPr>
        <w:pStyle w:val="Heading1"/>
        <w:spacing w:after="160" w:before="320"/>
      </w:pPr>
      <w:r>
        <w:rPr>
          <w:b/>
          <w:bCs/>
          <w:color w:val="1F4E79"/>
          <w:sz w:val="26"/>
          <w:szCs w:val="26"/>
        </w:rPr>
        <w:t xml:space="preserve">4. Results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[Report findings without interpretation. Use tables/figures with numbered captions. Report effect sizes and uncertainty (confidence intervals, error bars) alongside significance tests where applicable.]</w:t>
      </w:r>
    </w:p>
    <w:p>
      <w:pPr>
        <w:pStyle w:val="Heading1"/>
        <w:spacing w:after="160" w:before="320"/>
      </w:pPr>
      <w:r>
        <w:rPr>
          <w:b/>
          <w:bCs/>
          <w:color w:val="1F4E79"/>
          <w:sz w:val="26"/>
          <w:szCs w:val="26"/>
        </w:rPr>
        <w:t xml:space="preserve">5. Discussion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[Interpret findings in light of the research question, compare against related work, and state limitations explicitly.]</w:t>
      </w:r>
    </w:p>
    <w:p>
      <w:pPr>
        <w:pStyle w:val="Heading1"/>
        <w:spacing w:after="160" w:before="320"/>
      </w:pPr>
      <w:r>
        <w:rPr>
          <w:b/>
          <w:bCs/>
          <w:color w:val="1F4E79"/>
          <w:sz w:val="26"/>
          <w:szCs w:val="26"/>
        </w:rPr>
        <w:t xml:space="preserve">6. Conclusion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[Summarize the contribution and its practical or theoretical implications. Avoid introducing new results.]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4E79"/>
          <w:sz w:val="26"/>
          <w:szCs w:val="26"/>
        </w:rPr>
        <w:t xml:space="preserve">Declarations</w:t>
      </w:r>
    </w:p>
    <w:p>
      <w:pPr>
        <w:pStyle w:val="Heading2"/>
        <w:spacing w:after="120" w:before="260"/>
      </w:pPr>
      <w:r>
        <w:rPr>
          <w:b/>
          <w:bCs/>
          <w:color w:val="1F4E79"/>
          <w:sz w:val="22"/>
          <w:szCs w:val="22"/>
        </w:rPr>
        <w:t xml:space="preserve">Data &amp; Code Availability Statement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[State where data, code, and materials supporting the findings are available — repository name and DOI/URL — or explain why they are not available.]</w:t>
      </w:r>
    </w:p>
    <w:p>
      <w:pPr>
        <w:pStyle w:val="Heading2"/>
        <w:spacing w:after="120" w:before="260"/>
      </w:pPr>
      <w:r>
        <w:rPr>
          <w:b/>
          <w:bCs/>
          <w:color w:val="1F4E79"/>
          <w:sz w:val="22"/>
          <w:szCs w:val="22"/>
        </w:rPr>
        <w:t xml:space="preserve">Funding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[Disclose all funding sources, or state that none was received. Removed prior to blind review.]</w:t>
      </w:r>
    </w:p>
    <w:p>
      <w:pPr>
        <w:pStyle w:val="Heading2"/>
        <w:spacing w:after="120" w:before="260"/>
      </w:pPr>
      <w:r>
        <w:rPr>
          <w:b/>
          <w:bCs/>
          <w:color w:val="1F4E79"/>
          <w:sz w:val="22"/>
          <w:szCs w:val="22"/>
        </w:rPr>
        <w:t xml:space="preserve">Conflict of Interest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[Disclose any competing interests, or state that none exist.]</w:t>
      </w:r>
    </w:p>
    <w:p>
      <w:pPr>
        <w:pStyle w:val="Heading2"/>
        <w:spacing w:after="120" w:before="260"/>
      </w:pPr>
      <w:r>
        <w:rPr>
          <w:b/>
          <w:bCs/>
          <w:color w:val="1F4E79"/>
          <w:sz w:val="22"/>
          <w:szCs w:val="22"/>
        </w:rPr>
        <w:t xml:space="preserve">Ethics Approval &amp; Consent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[Cite IRB/ethics board approval number and institution, or state that the study did not require ethics review and why. Include participant consent statement if human subjects were involved.]</w:t>
      </w:r>
    </w:p>
    <w:p>
      <w:pPr>
        <w:pStyle w:val="Heading2"/>
        <w:spacing w:after="120" w:before="260"/>
      </w:pPr>
      <w:r>
        <w:rPr>
          <w:b/>
          <w:bCs/>
          <w:color w:val="1F4E79"/>
          <w:sz w:val="22"/>
          <w:szCs w:val="22"/>
        </w:rPr>
        <w:t xml:space="preserve">Generative-AI Use Disclosure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[Per ICMJE/COPE guidance: disclose any generative-AI tool used in drafting, editing, analysis, or code generation, including the tool name, version, and the specific role it played. AI tools cannot be listed as authors.]</w:t>
      </w:r>
    </w:p>
    <w:p>
      <w:pPr>
        <w:pStyle w:val="Heading2"/>
        <w:spacing w:after="120" w:before="260"/>
      </w:pPr>
      <w:r>
        <w:rPr>
          <w:b/>
          <w:bCs/>
          <w:color w:val="1F4E79"/>
          <w:sz w:val="22"/>
          <w:szCs w:val="22"/>
        </w:rPr>
        <w:t xml:space="preserve">Author Contributions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[Use CRediT taxonomy roles where possible, e.g. Conceptualization, Methodology, Formal analysis, Writing – original draft, Writing – review &amp; editing, Supervision.]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4E79"/>
          <w:sz w:val="26"/>
          <w:szCs w:val="26"/>
        </w:rPr>
        <w:t xml:space="preserve">References</w:t>
      </w:r>
    </w:p>
    <w:p>
      <w:pPr>
        <w:spacing w:after="200" w:line="480"/>
      </w:pPr>
      <w:r>
        <w:rPr>
          <w:i/>
          <w:iCs/>
          <w:color w:val="595959"/>
          <w:sz w:val="24"/>
          <w:szCs w:val="24"/>
        </w:rPr>
        <w:t xml:space="preserve">[List in APA 7th edition format, alphabetical by first author surname. Every in-text citation must have a matching entry here, and vice versa.]</w:t>
      </w:r>
    </w:p>
    <w:p>
      <w:pPr>
        <w:spacing w:after="200" w:line="480"/>
      </w:pPr>
      <w:r>
        <w:rPr>
          <w:i w:val="false"/>
          <w:iCs w:val="false"/>
          <w:sz w:val="24"/>
          <w:szCs w:val="24"/>
        </w:rPr>
        <w:t xml:space="preserve">Author, A. A. (Year). Title of work. Publisher/Journal, volume(issue), pages. https://doi.org/xxxx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Journal of AI Applications in Professional Practice — Manuscript 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95959"/>
        <w:sz w:val="18"/>
        <w:szCs w:val="18"/>
      </w:rPr>
      <w:t xml:space="preserve">Manuscript — </w:t>
    </w:r>
    <w:r>
      <w:rPr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creator>A²IP Journal of AI Applications in Professional Practice</dc:creator>
  <cp:lastModifiedBy>Un-named</cp:lastModifiedBy>
  <cp:revision>1</cp:revision>
  <dcterms:created xsi:type="dcterms:W3CDTF">2026-07-11T12:54:05.364Z</dcterms:created>
  <dcterms:modified xsi:type="dcterms:W3CDTF">2026-07-11T12:54:05.377Z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